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6" w:rsidRPr="00EF4175" w:rsidRDefault="00FB1276" w:rsidP="008A6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REPUBLIKA SRBIJA- AP VOJVODINA </w:t>
      </w:r>
      <w:r w:rsidR="008A64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A64B0">
        <w:rPr>
          <w:rFonts w:ascii="Times New Roman" w:eastAsia="Times New Roman" w:hAnsi="Times New Roman" w:cs="Times New Roman"/>
          <w:sz w:val="24"/>
          <w:szCs w:val="24"/>
        </w:rPr>
        <w:tab/>
      </w:r>
      <w:r w:rsidRPr="00EF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EF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EF417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FB1276" w:rsidRPr="00EF4175" w:rsidRDefault="00FB1276" w:rsidP="00FB1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PETEFI  ŠANDOR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</w:p>
    <w:p w:rsidR="00FB1276" w:rsidRPr="00EF4175" w:rsidRDefault="00FB1276" w:rsidP="00FB1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Broj:  35/2019-</w:t>
      </w:r>
      <w:r w:rsidR="00BF11F1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8A64B0" w:rsidRDefault="00FB1276" w:rsidP="00FB1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BF11F1">
        <w:rPr>
          <w:rFonts w:ascii="Times New Roman" w:eastAsia="Times New Roman" w:hAnsi="Times New Roman" w:cs="Times New Roman"/>
          <w:sz w:val="24"/>
          <w:szCs w:val="24"/>
        </w:rPr>
        <w:t>14.11.2019.g.</w:t>
      </w:r>
    </w:p>
    <w:p w:rsidR="00FB1276" w:rsidRPr="00EF4175" w:rsidRDefault="00FB1276" w:rsidP="00FB1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S E N T A </w:t>
      </w:r>
    </w:p>
    <w:p w:rsidR="00FB1276" w:rsidRPr="00EF4175" w:rsidRDefault="00FB1276" w:rsidP="00FB12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4C4C" w:rsidRPr="00EF4175" w:rsidRDefault="00E44C4C" w:rsidP="00FB1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 osnovu člana 108.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1, člana 119.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1) i člana 189.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1. tačka 8) Zakona o osnovama sistema obrazovanja i vaspitanja </w:t>
      </w:r>
      <w:r w:rsidR="00FB1276" w:rsidRPr="00EF4175">
        <w:rPr>
          <w:rFonts w:ascii="Times New Roman" w:eastAsia="Times New Roman" w:hAnsi="Times New Roman" w:cs="Times New Roman"/>
          <w:sz w:val="24"/>
          <w:szCs w:val="24"/>
        </w:rPr>
        <w:t>("Sl. glasnik RS", br. 88/2017, 27/2018 - dr. zakoni i 10/2019- dalje: Zakon)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i člana  </w:t>
      </w:r>
      <w:r w:rsidR="00FB1276" w:rsidRPr="00EF41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 Statuta  Osnovne škole </w:t>
      </w:r>
      <w:r w:rsidR="00FB1276" w:rsidRPr="00EF4175">
        <w:rPr>
          <w:rFonts w:ascii="Times New Roman" w:eastAsia="Times New Roman" w:hAnsi="Times New Roman" w:cs="Times New Roman"/>
          <w:sz w:val="24"/>
          <w:szCs w:val="24"/>
        </w:rPr>
        <w:t xml:space="preserve"> “Petefi Šandor”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" u 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Senti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1276"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5A" w:rsidRPr="00EF4175">
        <w:rPr>
          <w:rFonts w:ascii="Times New Roman" w:hAnsi="Times New Roman" w:cs="Times New Roman"/>
          <w:sz w:val="24"/>
          <w:szCs w:val="24"/>
        </w:rPr>
        <w:t>(D</w:t>
      </w:r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 xml:space="preserve">el.broj </w:t>
      </w:r>
      <w:r w:rsidR="00BB1F5A" w:rsidRPr="00EF4175">
        <w:rPr>
          <w:rFonts w:ascii="Times New Roman" w:hAnsi="Times New Roman" w:cs="Times New Roman"/>
          <w:sz w:val="24"/>
          <w:szCs w:val="24"/>
        </w:rPr>
        <w:t>35-2019/1 od 15.08.2019</w:t>
      </w:r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B1276" w:rsidRPr="00EF4175">
        <w:rPr>
          <w:rFonts w:ascii="Times New Roman" w:eastAsia="Times New Roman" w:hAnsi="Times New Roman" w:cs="Times New Roman"/>
          <w:sz w:val="24"/>
          <w:szCs w:val="24"/>
        </w:rPr>
        <w:t>Privremeni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školski odbor je na sednici održanoj dana </w:t>
      </w:r>
      <w:r w:rsidR="00BF11F1">
        <w:rPr>
          <w:rFonts w:ascii="Times New Roman" w:eastAsia="Times New Roman" w:hAnsi="Times New Roman" w:cs="Times New Roman"/>
          <w:sz w:val="24"/>
          <w:szCs w:val="24"/>
        </w:rPr>
        <w:t>14.11.2019.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godine doneo: </w:t>
      </w:r>
    </w:p>
    <w:p w:rsidR="00E9778E" w:rsidRPr="00EF4175" w:rsidRDefault="00E44C4C" w:rsidP="00E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PRAVILNIK </w:t>
      </w:r>
    </w:p>
    <w:p w:rsidR="00E9778E" w:rsidRPr="00EF4175" w:rsidRDefault="00E44C4C" w:rsidP="00E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 MERAMA, NAČINU I POSTUPKU ZAŠTITE I BEZBEDNOSTI UČENIKA ZA VREME BORAVKA U ŠKOLI I SVIH AKTIVNOSTI KOJE ORGANIZUJE </w:t>
      </w:r>
      <w:bookmarkStart w:id="0" w:name="str_1"/>
      <w:bookmarkEnd w:id="0"/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OSNOVNA </w:t>
      </w:r>
      <w:proofErr w:type="gramStart"/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ŠKOLA  </w:t>
      </w:r>
      <w:r w:rsidR="00BF11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>PETEFI ŠANDOR” U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SENT</w:t>
      </w:r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E44C4C" w:rsidP="00E9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I Uvodne odredbe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Zaštita i bezbednost učenika obezbeđuju se u skladu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Uputstvom za donošenje opšteg akta o zaštiti i bezbednosti dece i učenika u ustanovama obrazovanja i vaspitanja (Uputstvo Ministarstva prosvete, nauke i tehnološkog razvoja, br. 610-00-953/2014-01 od 22.12.2014. godine) i ovim pravilnikom.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Pravilnikom o merama, načinu i postupku zaštite i bezbednosti učenika propisuju se mere, način i postupak zaštite i bezbednosti učenika 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 xml:space="preserve">“Petefi Šandor” u </w:t>
      </w:r>
      <w:proofErr w:type="gramStart"/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>Senti</w:t>
      </w:r>
      <w:r w:rsidR="00E9778E"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dalje: Škola) za vreme boravka u Školi i za vreme izvođenja svih aktivnosti koje organizuje Škola, način njihovog sprovođenja i odgovornost zaposlenih i učenika za neizvršavanje odredaba ovog pravilnika.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Sredstva za sprovođenje mera iz člana 1.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pravilnika obezbeđuju se u budžetu jedinice lokalne samouprave.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3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Ovim pravilnikom, obezbeđuje se učenicima pravo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zaštitu i bezbednost: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školskoj zgradi i školskom dvorištu;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putu između kuće i Škole; </w:t>
      </w:r>
    </w:p>
    <w:p w:rsidR="00CE5FCF" w:rsidRPr="00EF4175" w:rsidRDefault="00E44C4C" w:rsidP="00BB1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školske zgrade i školskog dvorišta - za vreme ostvarivanja obrazovno-vaspitnog rada ili drugih nastavnih i vannastavnih aktivnosti koje organizuje Škola.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4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Odeljenski starešina i predmetni nastavnici u obavezi su da u svakodnevnom kontaktu sa učenicima, a naročito na časovima odeljenske zajednice i odeljenskog starešine, učenike upoznaju sa opasnostima sa kojima se mogu suočiti za vreme boravka u školi i izvođenja drugih aktivnosti koje organizuje Škola, kao i sa načinom ponašanja kojim se te opasnosti mogu izbeći ili otkloniti.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5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Odredbe ovog pravilnika dužni su da poštuju svi zaposleni u Školi, učenici, roditelji, odnosno </w:t>
      </w:r>
      <w:r w:rsidR="00BB1F5A" w:rsidRPr="00EF4175">
        <w:rPr>
          <w:rFonts w:ascii="Times New Roman" w:eastAsia="Times New Roman" w:hAnsi="Times New Roman" w:cs="Times New Roman"/>
          <w:sz w:val="24"/>
          <w:szCs w:val="24"/>
        </w:rPr>
        <w:t>drugi zakonski zastupnici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učenika (dalje: roditelji) i treća lica kada se nalaze u školskoj zgradi, školskom dvorištu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na drugom mestu na kojem se ostvaruje obrazovno-vaspitni rad ili druga aktivnost u organizaciji Škole.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6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Nesprovođenje i nepridržavanje mera, načina i postupka zaštite i bezbednosti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strane zaposlenih, propisanih ovim pravilnikom, smatra se težom povredom radnih obaveza, za koju se vodi disciplinski postupak, u skladu sa Zakonom.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Disciplinska odgovornost zaposlenih ne isključuje krivičnu i materijalnu odgovornost.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Svesno nepridržavanje pravila i mera bezbednosti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strane učenika, propisanih ovim pravilnikom, smatra se težom povredom obaveza učenika, za koju se vodi vaspitno-disciplinski postupak, u skladu sa Zakonom.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7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Zaposleni, roditelji i učenici obavezni su da direktoru, pomoćniku direktora, sekretaru Škole, dežurnom nastavniku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drugom ovlašćenom licu prijave svaku pojavu za koju posumnjaju da bi mogla da ugrozi bezbednost učenika.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8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Posebna obaveza direktora i pomoćnika direktora je da povremeno, bez pr</w:t>
      </w:r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 xml:space="preserve">ethodne najave, a </w:t>
      </w:r>
      <w:proofErr w:type="gramStart"/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>najmanje  1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puta mesečno, proverava da li se sprovode mere za ostvarivanje zaštite i bezbednosti učenika.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Nesprovođenje mera bezbednosti i zaštite učenika, propisanih ovim pravilnikom, predstavlja razlog za razrešenje direktora, u skladu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Zakonom.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9 </w:t>
      </w:r>
    </w:p>
    <w:p w:rsidR="00CE5FCF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Škola sarađuje sa državnim organima, organima </w:t>
      </w:r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 xml:space="preserve">jedinice lokalne </w:t>
      </w:r>
      <w:proofErr w:type="gramStart"/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 xml:space="preserve">samouprave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drugim subjektima i nadležnim institucijama sa kojima je takva saradnja potrebna u postupku obezbeđivanja i sprovođenja mera utvrđenih ovim pravilnikom.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10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Na materiju koju uređuje ovaj pravilnik shodno se primenjuju odredbe drugih opštih akata Škole - Pravilnika o bezbednosti i zdravlju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radu, Pravila o zaštiti od požara, Pravila ponašanja u školi i drugih akata, čija je primena od značaja za ostvarivanje zaštite i bezbednosti učenika. </w:t>
      </w:r>
    </w:p>
    <w:p w:rsidR="00E44C4C" w:rsidRPr="00EF4175" w:rsidRDefault="00E44C4C" w:rsidP="00E44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tr_2"/>
      <w:bookmarkEnd w:id="1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II Zaštita i bezbednost u školskoj zgradi i školskom dvorištu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11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Za vreme trajanja nastave i drugih aktivnosti, stalno su otključana glavna ulazna vrata Škole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>, ulazna vrata za učenike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>sve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jedna kapij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koja vod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u školsko dvorište.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 otključavanje kapija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školskom dvorištu i ulaznih vrata ovlašćeni su </w:t>
      </w:r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>domar škole, a u njegovom odsustvu –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>drugo lice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FCF" w:rsidRPr="00EF4175">
        <w:rPr>
          <w:rFonts w:ascii="Times New Roman" w:eastAsia="Times New Roman" w:hAnsi="Times New Roman" w:cs="Times New Roman"/>
          <w:sz w:val="24"/>
          <w:szCs w:val="24"/>
        </w:rPr>
        <w:t xml:space="preserve"> po ovlašćenju direkotra škole.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Domar otključava kapiju na š</w:t>
      </w:r>
      <w:r w:rsidR="00B420B1" w:rsidRPr="00EF4175">
        <w:rPr>
          <w:rFonts w:ascii="Times New Roman" w:eastAsia="Times New Roman" w:hAnsi="Times New Roman" w:cs="Times New Roman"/>
          <w:sz w:val="24"/>
          <w:szCs w:val="24"/>
        </w:rPr>
        <w:t xml:space="preserve">kolskom </w:t>
      </w:r>
      <w:proofErr w:type="gramStart"/>
      <w:r w:rsidR="00B420B1" w:rsidRPr="00EF4175">
        <w:rPr>
          <w:rFonts w:ascii="Times New Roman" w:eastAsia="Times New Roman" w:hAnsi="Times New Roman" w:cs="Times New Roman"/>
          <w:sz w:val="24"/>
          <w:szCs w:val="24"/>
        </w:rPr>
        <w:t xml:space="preserve">dvorištu 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početka nastave i glavna ulazna vrata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75">
        <w:rPr>
          <w:rFonts w:ascii="Times New Roman" w:eastAsia="Times New Roman" w:hAnsi="Times New Roman" w:cs="Times New Roman"/>
          <w:iCs/>
          <w:sz w:val="24"/>
          <w:szCs w:val="24"/>
        </w:rPr>
        <w:t>ulaz za učenike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, proverava stanje školskih prostorija i o tome obaveštava direktora, pomoćnika direktora ili sekretara, a u slučaju potrebe preduzima neophodne mere. </w:t>
      </w:r>
      <w:r w:rsidRPr="00EF41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12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Kada se u Školi ne izvodi nastava i druge aktivnosti, sve kapije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školskom dvorištu i sva ulazna vrata na školskoj zgradi su zaključana.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 otključavanje kapije i ulaza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početku radnog vremena u prvoj smeni i za zaključavanje kapije i ulaza na kraju radnog vremena zadužen je domar, a u njegovom odsustvu - drugo lice, po ovlašćenju direktora ili pomoćnika direktora.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13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Ponašanje učenika pre, za vreme i posle održavanja nastave i drugih aktivnosti u školi, ulaz i izlaz iz škole, dežurstva, odnosi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drugim učenicima i zaposlenim i druga prava, obaveze i odgovornosti učenika koje se odnose na njihovo ponašanje, uređeni su aktom kojim se propisuju pravila ponašanja u školi.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Obaveze dežurnih nastavnika pre početka nastave, za vreme odmora i nakon završetka nastave, za vreme boravka učenika u školi, uređeni su aktom kojim se propisuju pravila ponašanja u školi.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0B1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Obaveze odeljenskih starešina, nastavnika i svih zaposlenih, kao i roditelja za vreme boravka u školi i prijem i kretanje lica koja dolaze u školu, zabrana pušenja, unošenja eksplozivnih materija i drugih opasnih predmeta, uređeni su aktom kojim se propisuju pravila ponašanja u školi.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str_3"/>
      <w:bookmarkEnd w:id="2"/>
    </w:p>
    <w:p w:rsidR="00E44C4C" w:rsidRPr="00EF4175" w:rsidRDefault="00E44C4C" w:rsidP="00E44C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Zaštita </w:t>
      </w:r>
      <w:proofErr w:type="gramStart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bolesti i povreda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14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i bezbednosti učenika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bolesti i širenja zaraze, Škola: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stara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se o urednosti i čistoći školskih prostorija i školskog dvorišta, u skladu sa sanitarno-higijenskim propisima i merama;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obavljanje propisanih periodičnih sistematskih lekarskih pregleda zaposlenih i učenika;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postupa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 merama nadležnih organa naloženim u skladu sa propisima u oblasti zdravstva;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slučaju promena kod učenika koje se odnose na njegovo zdravstveno stanje obaveštava roditelja, preduzima hitne mere ukoliko su neophodne i sarađuje sa školskim lekarom i nadležnim zdravstvenim institucijama.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15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i bezbednosti učenika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povreda, Škola: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nabavku i korišćenje školskog nameštaja, nastavnih i drugih sredstava koji su bezbedni za upotrebu i odgovaraju psihofizičkim svojstvima učenika;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primenjuje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standarde i normative koji se odnose na školski prostor, broj učenika u odeljenju i druge uslove za obavljanje delatnosti;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stalni nadzor nastavnika ili stručnog saradnika za vreme rada na uređajima ili s predmetima koji mogu izazvati povredu, kao i za vreme izvođenja aktivnosti koje predstavljaju potencijalnu opasnost za nastanak povrede;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16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Obaveza roditelja je da učenika, čije je zdravstveno stanje takvo da može da predstavlja opasnost za druge učenike i zaposlene, odvedu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odgovarajući zdravstveni pregled i ne šalju ga na nastavu i druge aktivnosti koje organizuje Škola, dok ne dobije odgovarajuću potvrdu lekara o zdravstvenoj sposobnosti. </w:t>
      </w:r>
    </w:p>
    <w:p w:rsidR="00E44C4C" w:rsidRPr="00EF4175" w:rsidRDefault="00E44C4C" w:rsidP="00E44C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tr_4"/>
      <w:bookmarkEnd w:id="3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Zaštita </w:t>
      </w:r>
      <w:proofErr w:type="gramStart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požara, poplave, električne struje, udara groma i drugih opasnih pojava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17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od požara, zaposleni i učenici su dužni da sprovode mere propisane Zakonom o zaštiti od požara, planovima zaštite od požara, odlukama nadležnog organa jedinice lokalne samouprave, školskog odbora i drugih organa i opštim aktom Škole kojim se uređuju način, postupak i mere u oblasti protivpožarne zaštite.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18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i bezbednosti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poplave i izlivanja fekalija, domar svakodnevno proverava ispravnost vodovodnih i kanalizacionih instalacija i preduzima potrebne mere u slučaju uočenih promena koje mogu ugroziti bezbednost učenika i zaposlenih u Školi.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Svi zaposleni i učenici obavezni su da bez odlaganja obaveste domara, direktora, pomoćnika direktora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sekretara o uočenim promenama na vodovodnim i kanalizacionim instalacijama, koje mogu ugroziti bezbednost učenika i zaposlenih u Školi.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19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i bezbednosti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električne struje, domar svakodnevno proverava ispravnost električnih instalacija i preduzima potrebne mere u slučaju uočenih promena koje mogu ugroziti bezbednost učenika i zaposlenih u Školi.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Svi zaposleni i učenici obavezni su da bez odlaganja obaveste domara, direktora, pomoćnika direktora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sekretara o uočenim promenama na električnim instalacijama, koje mogu ugroziti bezbednost.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20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Uređaji, drugi predmeti i materije koji se koriste u nastavnom procesu, za održavanje higijene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u druge svrhe moraju se držati van domašaja neovlašćenih lica, ako mogu predstavljati opasnost po život i zdravlje učenika.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21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Radi ostvarivanja zaštite i bezbednosti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udara groma, Škola redovno proverava ispravnost gromobranskih instalacija, u skladu sa propisima u toj materiji.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Svi zaposleni i učenici obavezni su da bez odlaganja obaveste domara, direktora, pomoćnika direktora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sekretara o uočenim promenama na gromobranskim instalacijama, koje mogu dovesti u pitanje njihovo funkcionisanje.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22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Zaštita i bezbednost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drugih opasnih stvari i pojava ostvaruje se shodnom primenom čl. 18.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pravilnika. </w:t>
      </w:r>
    </w:p>
    <w:p w:rsidR="00E44C4C" w:rsidRPr="00EF4175" w:rsidRDefault="00E44C4C" w:rsidP="00E4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tr_5"/>
      <w:bookmarkEnd w:id="4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 xml:space="preserve">III Zaštita i bezbednost </w:t>
      </w:r>
      <w:proofErr w:type="gramStart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 xml:space="preserve"> putu između kuće i škole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23 </w:t>
      </w:r>
    </w:p>
    <w:p w:rsidR="00E44C4C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Direktor Škole je obavezan da sarađuje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organima nadležnim za bezbednost saobraćaja i prati stanje saobraćajne signalizacije na prilazima Školi. </w:t>
      </w:r>
    </w:p>
    <w:p w:rsidR="00EF4175" w:rsidRPr="00EF4175" w:rsidRDefault="00E44C4C" w:rsidP="00BB1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Svaki zaposleni obavezan je da o uočenim nedostacima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saobraćajnoj signalizaciji obavesti direktora, pomoćnika direktora ili sekretara, koji će radi rešavanja problema stupiti u kontakt s nadležnim organima.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24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Škola pred nadležnim organima pokreće inicijative radi poboljšanja bezbednosti u saobraćaju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prilazima Školi (postavljanje "ležećih policajaca", semafora i drugih uređaja, organizovanje dežurstva saobraćajnih policajaca i tako dalje).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25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Zaštita učenika u saobraćaju obezbeđuje se organizovanjem predavanja saobraćajnih stručnjaka, prikazivanjem filmova o saobraćaju, razgovorom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časovima odeljenske zajednice i roditeljskim sastancima. </w:t>
      </w:r>
    </w:p>
    <w:p w:rsidR="00B420B1" w:rsidRPr="00EF4175" w:rsidRDefault="00B420B1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Pored aktivnosti usmerenih na poboljšanje bezbednosti u saobraćaju, u vezi sa zaštitom I bezbednošću učenika na putu od kuće do škole I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obratno ,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 svi zaposleni škole :</w:t>
      </w:r>
    </w:p>
    <w:p w:rsidR="00B420B1" w:rsidRPr="00EF4175" w:rsidRDefault="00B420B1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-opominju učenika kojeg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sretnu  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njegovom putu od kuće do škole ili obratno, ako se nebezbedno ponaša; </w:t>
      </w:r>
    </w:p>
    <w:p w:rsidR="00B420B1" w:rsidRPr="00EF4175" w:rsidRDefault="00B420B1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svakom nebezbednom ponašanju učenika obaveštavaju njegovog odeljenskog starešinu, koji o tome obaveštava njegovog roditelja I preduzima druge mere. </w:t>
      </w:r>
    </w:p>
    <w:p w:rsidR="00E44C4C" w:rsidRPr="00EF4175" w:rsidRDefault="00E44C4C" w:rsidP="00E4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str_6"/>
      <w:bookmarkEnd w:id="5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 xml:space="preserve">IV Zaštita i bezbednost van zgrade škole i školskog dvorišta, za vreme ostvarivanja obrazovno-vaspitnog rada i drugih aktivnosti koje organizuje škola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26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Na ostvarivanje zaštite i bezbednosti učenika za vreme boravka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ekskurziji ili nastavi u prirodi, kao i za vreme izvođenja neke druge aktivnosti van zgrade Škole i školskog dvorišta, primenjuju se osnovne odredbe Pravilnika, a shodno se primenjuju njegove odredbe o ostvarivanju zaštite i bezbednosti učenika u zgradi Škole i školskom dvorištu. </w:t>
      </w:r>
    </w:p>
    <w:p w:rsidR="00E44C4C" w:rsidRPr="00EF4175" w:rsidRDefault="00E44C4C" w:rsidP="00E44C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str_7"/>
      <w:bookmarkEnd w:id="6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Zaštita i bezbednost učenika za vreme izvođenja ekskurzija i nastave u prirodi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27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Ekskurzija i nastava u prirodi, kao oblici obrazovno-vaspitnog rada, izvode se u skladu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školskim programom, koji je donet na osnovu odgovarajućeg važećeg nastavnog plana i programa, godišnjim planom rada škole i programom za organizovanje ekskurzije i nastave u prirodi.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Ekskurzija i nastava u prirodi se može izvoditi nakon dobijene saglasnosti saveta roditelja Škole.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28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Prilikom izbora ponuđača za izvođenje ekskurzije i nastave u prirodi, Škola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posebnu pažnju posvetiti njegovoj osposobljenosti za ostvarivanje zaštite i bezbednosti učenika za vreme aktivnosti koja se organizuje.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Ugovor koji se zaključuje za izvođenje ekskurzije i nastave u prirodi mora da sadrži posebne stavke koje se odnose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preduzimanje mera zaštite i bezbednosti učenika.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Osposobljenost ponuđača za ostvarivanje zaštite i bezbednosti učenika odnosi se naročito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posedovanje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odgovarajuće licence za rad;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kadrovsku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 tehničku opremljenost za organizovanje putovanja učenika;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kadrovsku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 tehničku opremljenost za ostvarivanje zaštite i bezbednosti učenika u objektu u kojem su smešteni (fizičko i tehničko obezbeđenje objekta, obezbeđena medicinska pomoć i tako dalje);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ishrane učenika;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Smeštaj učenika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ekskurziji i izvođenje nastavi u prirodi mora se obezbediti samo u objektima koji ispunjavaju uslove za izvođenje ovih oblika obrazovno-vaspitnog rada.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Pre polaska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nastavu u prirodi Škola obavezno organizuje lekarski pregled svih učenika. </w:t>
      </w:r>
    </w:p>
    <w:p w:rsidR="00E44C4C" w:rsidRPr="00EF4175" w:rsidRDefault="00E44C4C" w:rsidP="00E44C4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tr_8"/>
      <w:bookmarkStart w:id="8" w:name="str_9"/>
      <w:bookmarkEnd w:id="7"/>
      <w:bookmarkEnd w:id="8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Obaveze škole u zaštiti </w:t>
      </w:r>
      <w:proofErr w:type="gramStart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diskriminacije, zlostavljanja, zanemarivanja, stranačkog organizovanja i delovanja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</w:t>
      </w:r>
      <w:r w:rsidR="00B420B1"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Ostvarivanju ovog vida zaštite i bezbednosti učenika služe poštovanje odredaba pravila ponašanja u Školi i aktivnosti stručnog tima za zaštitu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diskriminacije, nasilja, zlostavljanja i zanemarivanja. </w:t>
      </w:r>
    </w:p>
    <w:p w:rsidR="00E44C4C" w:rsidRPr="00EF4175" w:rsidRDefault="00B420B1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Član 30</w:t>
      </w:r>
      <w:r w:rsidR="00E44C4C"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 Školi su zabranjene aktivnosti kojima se ugrožavaju, omalovažavaju, diskriminišu ili izdvajaju učenici, zaposleni i druga lica, odnosno grupe lica, po osnovu: rasne, nacionalne, etničke, jezičke, verske ili polne pripadnosti, fizičkih i psihičkih svojstava, smetnji u razvoju i invaliditeta, zdravstvenog stanja, uzrasta, socijalnog i kulturnog porekla, imovnog stanja, odnosno političkog opredeljenja i podsticanje ili nesprečavanje takvih aktivnosti, kao i po drugim osnovima utvrđenim zakonom kojim se propisuje zabrana diskriminacije.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Škola je u obavezi da postupa u skladu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aktom kojim se utvrđuju bliži kriterijumi za prepoznavanje oblika diskriminacije od strane zaposlenog, učenika ili trećeg lica u ustanovi, a koji zajednički propisuju ministar prosvete i ministar nadležan za poslove ljudskih prava. </w:t>
      </w:r>
    </w:p>
    <w:p w:rsidR="00E44C4C" w:rsidRPr="00EF4175" w:rsidRDefault="00E44C4C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Član 3</w:t>
      </w:r>
      <w:r w:rsidR="00B420B1"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 Školi je zabranjeno: fizičko, psihičko i socijalno nasilje; zlostavljanje i zanemarivanje učenika; fizičko kažnjavanje i vređanje ličnosti, odnosno seksualna zloupotreba učenika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zaposlenih.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 Školi je zabranjen svaki oblik nasilja i zlostavljanja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strane učenika, njegovog roditelja i odraslog nad nastavnikom, stručnim saradnikom ili drugim zaposlenim.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Zbog povrede ove zabrane, protiv roditelja se pokreće prekršajni, odnosno krivični postupak.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B420B1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Član 32</w:t>
      </w:r>
      <w:r w:rsidR="00E44C4C"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U Školi nije dozvoljeno stranačko organizovanje i delovanje i korišćenje prostora škole u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svrhe. </w:t>
      </w:r>
    </w:p>
    <w:p w:rsidR="00E44C4C" w:rsidRPr="00EF4175" w:rsidRDefault="00E44C4C" w:rsidP="00E44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str_10"/>
      <w:bookmarkEnd w:id="9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 xml:space="preserve">V Završne odredbe </w:t>
      </w:r>
    </w:p>
    <w:p w:rsidR="00E44C4C" w:rsidRPr="00EF4175" w:rsidRDefault="00B420B1" w:rsidP="00E4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>Član 33</w:t>
      </w:r>
      <w:r w:rsidR="00E44C4C" w:rsidRPr="00EF4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Ovaj pravilnik </w:t>
      </w:r>
      <w:r w:rsidR="00EF4175" w:rsidRPr="00EF4175">
        <w:rPr>
          <w:rFonts w:ascii="Times New Roman" w:eastAsia="Times New Roman" w:hAnsi="Times New Roman" w:cs="Times New Roman"/>
          <w:sz w:val="24"/>
          <w:szCs w:val="24"/>
        </w:rPr>
        <w:t xml:space="preserve">je dostavljen nadležnom organu </w:t>
      </w:r>
      <w:r w:rsidRPr="00EF4175">
        <w:rPr>
          <w:rFonts w:ascii="Times New Roman" w:eastAsia="Times New Roman" w:hAnsi="Times New Roman" w:cs="Times New Roman"/>
          <w:sz w:val="24"/>
          <w:szCs w:val="24"/>
        </w:rPr>
        <w:t>jedinice lokalne samouprave.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4C" w:rsidRPr="00EF4175" w:rsidRDefault="00E44C4C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Izmene i dopune ovog pravilnika vrše se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isti način i po postupku propisanom za njegovo donošenje. </w:t>
      </w:r>
    </w:p>
    <w:p w:rsidR="00EF4175" w:rsidRPr="00EF4175" w:rsidRDefault="00EF4175" w:rsidP="00EF4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F4175">
        <w:rPr>
          <w:rFonts w:ascii="Times New Roman" w:eastAsia="Times New Roman" w:hAnsi="Times New Roman" w:cs="Times New Roman"/>
          <w:b/>
          <w:sz w:val="24"/>
          <w:szCs w:val="24"/>
        </w:rPr>
        <w:t>Član 34.</w:t>
      </w:r>
      <w:proofErr w:type="gramEnd"/>
    </w:p>
    <w:p w:rsidR="00EF4175" w:rsidRPr="00EF4175" w:rsidRDefault="00EF4175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Pravilnik stupa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snagu osmog dana od dana objavljivanja na oglasnoj tabli.</w:t>
      </w:r>
    </w:p>
    <w:p w:rsidR="00EF4175" w:rsidRPr="00EF4175" w:rsidRDefault="00EF4175" w:rsidP="00EF41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Predsednik Privremenog školskog odbora</w:t>
      </w:r>
    </w:p>
    <w:p w:rsidR="00EF4175" w:rsidRPr="00EF4175" w:rsidRDefault="00EF4175" w:rsidP="00EF41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>Čizik Ibolja</w:t>
      </w:r>
    </w:p>
    <w:p w:rsidR="00EF4175" w:rsidRPr="00EF4175" w:rsidRDefault="00EF4175" w:rsidP="00EF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Pravilnik je objavljen </w:t>
      </w:r>
      <w:proofErr w:type="gramStart"/>
      <w:r w:rsidRPr="00EF41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EF4175">
        <w:rPr>
          <w:rFonts w:ascii="Times New Roman" w:eastAsia="Times New Roman" w:hAnsi="Times New Roman" w:cs="Times New Roman"/>
          <w:sz w:val="24"/>
          <w:szCs w:val="24"/>
        </w:rPr>
        <w:t xml:space="preserve"> oglasnoj tabli dana</w:t>
      </w:r>
    </w:p>
    <w:sectPr w:rsidR="00EF4175" w:rsidRPr="00EF4175" w:rsidSect="008F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/>
  <w:rsids>
    <w:rsidRoot w:val="00E44C4C"/>
    <w:rsid w:val="00332262"/>
    <w:rsid w:val="004874EC"/>
    <w:rsid w:val="008A64B0"/>
    <w:rsid w:val="008F5259"/>
    <w:rsid w:val="00B420B1"/>
    <w:rsid w:val="00BB1F5A"/>
    <w:rsid w:val="00BF11F1"/>
    <w:rsid w:val="00C625A7"/>
    <w:rsid w:val="00CE5FCF"/>
    <w:rsid w:val="00D1276C"/>
    <w:rsid w:val="00E44C4C"/>
    <w:rsid w:val="00E54D42"/>
    <w:rsid w:val="00E9778E"/>
    <w:rsid w:val="00EF4175"/>
    <w:rsid w:val="00EF4821"/>
    <w:rsid w:val="00F23C1F"/>
    <w:rsid w:val="00FB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44C4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44C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44C4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90---pododsek">
    <w:name w:val="wyq090---pododsek"/>
    <w:basedOn w:val="Normal"/>
    <w:rsid w:val="00E44C4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E44C4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88B4-1A19-455C-9796-4181E812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2019-10-29T12:34:00Z</cp:lastPrinted>
  <dcterms:created xsi:type="dcterms:W3CDTF">2019-10-29T12:40:00Z</dcterms:created>
  <dcterms:modified xsi:type="dcterms:W3CDTF">2021-10-15T11:52:00Z</dcterms:modified>
</cp:coreProperties>
</file>